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33E7" w:rsidRPr="00DA07EB" w:rsidRDefault="00CA33E7" w:rsidP="00CA33E7">
      <w:pPr>
        <w:rPr>
          <w:rFonts w:cs="David"/>
          <w:rtl/>
        </w:rPr>
      </w:pPr>
      <w:bookmarkStart w:id="0" w:name="_GoBack"/>
      <w:bookmarkEnd w:id="0"/>
      <w:r w:rsidRPr="00DA07EB">
        <w:rPr>
          <w:rFonts w:cs="David" w:hint="cs"/>
          <w:rtl/>
        </w:rPr>
        <w:t xml:space="preserve">לכבוד </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b/>
          <w:bCs/>
          <w:sz w:val="28"/>
          <w:szCs w:val="28"/>
          <w:u w:val="single"/>
          <w:rtl/>
        </w:rPr>
        <w:t xml:space="preserve">מדינת ישראל </w:t>
      </w:r>
      <w:r w:rsidRPr="00DA07EB">
        <w:rPr>
          <w:rFonts w:cs="David"/>
          <w:b/>
          <w:bCs/>
          <w:sz w:val="28"/>
          <w:szCs w:val="28"/>
          <w:u w:val="single"/>
          <w:rtl/>
        </w:rPr>
        <w:t>–</w:t>
      </w:r>
      <w:r>
        <w:rPr>
          <w:rFonts w:cs="David" w:hint="cs"/>
          <w:b/>
          <w:bCs/>
          <w:sz w:val="28"/>
          <w:szCs w:val="28"/>
          <w:u w:val="single"/>
          <w:rtl/>
        </w:rPr>
        <w:t xml:space="preserve"> רשות ה</w:t>
      </w:r>
      <w:r w:rsidRPr="00DA07EB">
        <w:rPr>
          <w:rFonts w:cs="David" w:hint="cs"/>
          <w:b/>
          <w:bCs/>
          <w:sz w:val="28"/>
          <w:szCs w:val="28"/>
          <w:u w:val="single"/>
          <w:rtl/>
        </w:rPr>
        <w:t>אכיפה ו</w:t>
      </w:r>
      <w:r>
        <w:rPr>
          <w:rFonts w:cs="David" w:hint="cs"/>
          <w:b/>
          <w:bCs/>
          <w:sz w:val="28"/>
          <w:szCs w:val="28"/>
          <w:u w:val="single"/>
          <w:rtl/>
        </w:rPr>
        <w:t>ה</w:t>
      </w:r>
      <w:r w:rsidRPr="00DA07EB">
        <w:rPr>
          <w:rFonts w:cs="David" w:hint="cs"/>
          <w:b/>
          <w:bCs/>
          <w:sz w:val="28"/>
          <w:szCs w:val="28"/>
          <w:u w:val="single"/>
          <w:rtl/>
        </w:rPr>
        <w:t>גבי</w:t>
      </w:r>
      <w:r>
        <w:rPr>
          <w:rFonts w:cs="David" w:hint="cs"/>
          <w:b/>
          <w:bCs/>
          <w:sz w:val="28"/>
          <w:szCs w:val="28"/>
          <w:u w:val="single"/>
          <w:rtl/>
        </w:rPr>
        <w:t>י</w:t>
      </w:r>
      <w:r w:rsidRPr="00DA07EB">
        <w:rPr>
          <w:rFonts w:cs="David" w:hint="cs"/>
          <w:b/>
          <w:bCs/>
          <w:sz w:val="28"/>
          <w:szCs w:val="28"/>
          <w:u w:val="single"/>
          <w:rtl/>
        </w:rPr>
        <w:t>ה</w:t>
      </w:r>
    </w:p>
    <w:p w:rsidR="00CA33E7" w:rsidRPr="00DA07EB" w:rsidRDefault="00CA33E7" w:rsidP="00CA33E7">
      <w:pPr>
        <w:rPr>
          <w:rFonts w:cs="David"/>
          <w:rtl/>
        </w:rPr>
      </w:pPr>
      <w:proofErr w:type="spellStart"/>
      <w:r w:rsidRPr="00DA07EB">
        <w:rPr>
          <w:rFonts w:cs="David" w:hint="cs"/>
          <w:rtl/>
        </w:rPr>
        <w:t>א.ג.נ</w:t>
      </w:r>
      <w:proofErr w:type="spellEnd"/>
      <w:r w:rsidRPr="00DA07EB">
        <w:rPr>
          <w:rFonts w:cs="David" w:hint="cs"/>
          <w:rtl/>
        </w:rPr>
        <w:t>.,</w:t>
      </w:r>
    </w:p>
    <w:p w:rsidR="00CA33E7" w:rsidRPr="00DA07EB" w:rsidRDefault="00CA33E7" w:rsidP="00CA33E7">
      <w:pPr>
        <w:rPr>
          <w:rFonts w:cs="David"/>
          <w:rtl/>
        </w:rPr>
      </w:pPr>
    </w:p>
    <w:p w:rsidR="00CA33E7" w:rsidRPr="00DA07EB" w:rsidRDefault="00CA33E7" w:rsidP="00CA33E7">
      <w:pPr>
        <w:rPr>
          <w:rFonts w:cs="David"/>
          <w:sz w:val="32"/>
          <w:szCs w:val="32"/>
          <w:rtl/>
        </w:rPr>
      </w:pPr>
      <w:r w:rsidRPr="00DA07EB">
        <w:rPr>
          <w:rFonts w:cs="David" w:hint="cs"/>
          <w:rtl/>
        </w:rPr>
        <w:t xml:space="preserve">                              הנדון</w:t>
      </w:r>
      <w:r w:rsidRPr="00DA07EB">
        <w:rPr>
          <w:rFonts w:cs="David" w:hint="cs"/>
          <w:sz w:val="32"/>
          <w:szCs w:val="32"/>
          <w:rtl/>
        </w:rPr>
        <w:t xml:space="preserve">:  </w:t>
      </w:r>
      <w:r w:rsidRPr="00DA07EB">
        <w:rPr>
          <w:rFonts w:cs="David" w:hint="cs"/>
          <w:b/>
          <w:bCs/>
          <w:sz w:val="32"/>
          <w:szCs w:val="32"/>
          <w:u w:val="single"/>
          <w:rtl/>
        </w:rPr>
        <w:t>אישור קיום ביטוחים</w:t>
      </w:r>
      <w:r w:rsidRPr="00DA07EB">
        <w:rPr>
          <w:rFonts w:cs="David" w:hint="cs"/>
          <w:sz w:val="32"/>
          <w:szCs w:val="32"/>
          <w:u w:val="single"/>
          <w:rtl/>
        </w:rPr>
        <w:t>.</w:t>
      </w:r>
    </w:p>
    <w:p w:rsidR="00CA33E7" w:rsidRPr="00DA07EB" w:rsidRDefault="00CA33E7" w:rsidP="00CA33E7">
      <w:pPr>
        <w:rPr>
          <w:rFonts w:cs="David"/>
          <w:sz w:val="32"/>
          <w:szCs w:val="32"/>
          <w:rtl/>
        </w:rPr>
      </w:pPr>
    </w:p>
    <w:p w:rsidR="00CA33E7" w:rsidRPr="00CA33E7" w:rsidRDefault="00CA33E7" w:rsidP="00CA33E7">
      <w:pPr>
        <w:rPr>
          <w:rFonts w:cs="David"/>
          <w:rtl/>
        </w:rPr>
      </w:pPr>
      <w:r w:rsidRPr="00DA07EB">
        <w:rPr>
          <w:rFonts w:cs="David" w:hint="cs"/>
          <w:rtl/>
        </w:rPr>
        <w:t xml:space="preserve">הננו מאשרים בזה כי ערכנו למבוטחנו </w:t>
      </w:r>
      <w:r w:rsidRPr="00DA07EB">
        <w:rPr>
          <w:rFonts w:cs="David" w:hint="cs"/>
          <w:b/>
          <w:bCs/>
          <w:rtl/>
        </w:rPr>
        <w:t>_______________________</w:t>
      </w:r>
      <w:r w:rsidRPr="00DA07EB">
        <w:rPr>
          <w:rFonts w:cs="David" w:hint="cs"/>
          <w:rtl/>
        </w:rPr>
        <w:t>(להלן "</w:t>
      </w:r>
      <w:r>
        <w:rPr>
          <w:rFonts w:cs="David" w:hint="cs"/>
          <w:rtl/>
        </w:rPr>
        <w:t>הספק</w:t>
      </w:r>
      <w:r w:rsidRPr="00DA07EB">
        <w:rPr>
          <w:rFonts w:cs="David" w:hint="cs"/>
          <w:rtl/>
        </w:rPr>
        <w:t>") לתקופת הביטוח מיום __________ עד יום ___</w:t>
      </w:r>
      <w:r>
        <w:rPr>
          <w:rFonts w:cs="David" w:hint="cs"/>
          <w:rtl/>
        </w:rPr>
        <w:t>_____________ בכל הקשור</w:t>
      </w:r>
      <w:r w:rsidRPr="00CA33E7">
        <w:rPr>
          <w:rFonts w:cs="David" w:hint="cs"/>
          <w:rtl/>
        </w:rPr>
        <w:t xml:space="preserve"> </w:t>
      </w:r>
      <w:r w:rsidRPr="00CA33E7">
        <w:rPr>
          <w:rFonts w:cs="David"/>
          <w:rtl/>
        </w:rPr>
        <w:t xml:space="preserve">להפעלת </w:t>
      </w:r>
    </w:p>
    <w:p w:rsidR="00CA33E7" w:rsidRPr="00CA33E7" w:rsidRDefault="00CA33E7" w:rsidP="00CA33E7">
      <w:pPr>
        <w:rPr>
          <w:rFonts w:cs="David"/>
          <w:b/>
          <w:bCs/>
          <w:rtl/>
        </w:rPr>
      </w:pPr>
      <w:r w:rsidRPr="00CA33E7">
        <w:rPr>
          <w:rFonts w:cs="David"/>
          <w:rtl/>
        </w:rPr>
        <w:t>מוקד שרות וגבייה</w:t>
      </w:r>
      <w:r w:rsidRPr="00CA33E7">
        <w:rPr>
          <w:rFonts w:cs="David" w:hint="cs"/>
          <w:rtl/>
        </w:rPr>
        <w:t xml:space="preserve"> עבור המרכז לגביית קנסות</w:t>
      </w:r>
      <w:r>
        <w:rPr>
          <w:rFonts w:cs="David" w:hint="cs"/>
          <w:rtl/>
        </w:rPr>
        <w:t xml:space="preserve">, רשות האכיפה והגבייה, </w:t>
      </w:r>
      <w:r w:rsidRPr="00CA33E7">
        <w:rPr>
          <w:rFonts w:cs="David" w:hint="cs"/>
          <w:rtl/>
        </w:rPr>
        <w:t>הביטוחים</w:t>
      </w:r>
      <w:r w:rsidRPr="00DA07EB">
        <w:rPr>
          <w:rFonts w:cs="David" w:hint="cs"/>
          <w:rtl/>
        </w:rPr>
        <w:t xml:space="preserve"> המפורטים להלן:</w:t>
      </w:r>
    </w:p>
    <w:p w:rsidR="00CA33E7" w:rsidRPr="00DA07EB" w:rsidRDefault="00CA33E7" w:rsidP="00CA33E7">
      <w:pPr>
        <w:rPr>
          <w:rFonts w:cs="David"/>
          <w:rtl/>
        </w:rPr>
      </w:pPr>
    </w:p>
    <w:p w:rsidR="00CA33E7" w:rsidRPr="00DA07EB" w:rsidRDefault="00CA33E7" w:rsidP="00CA33E7">
      <w:pPr>
        <w:rPr>
          <w:rFonts w:cs="David"/>
          <w:b/>
          <w:bCs/>
          <w:sz w:val="28"/>
          <w:szCs w:val="28"/>
          <w:u w:val="single"/>
          <w:rtl/>
        </w:rPr>
      </w:pPr>
      <w:r w:rsidRPr="00DA07EB">
        <w:rPr>
          <w:rFonts w:cs="David" w:hint="cs"/>
          <w:b/>
          <w:bCs/>
          <w:sz w:val="28"/>
          <w:szCs w:val="28"/>
          <w:u w:val="single"/>
          <w:rtl/>
        </w:rPr>
        <w:t>ביטוח חבות המעבידים</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 xml:space="preserve">1. אחריותו החוקית כלפי עובדיו בכל תחומי מדינת ישראל והשטחים המוחזקים.  </w:t>
      </w:r>
    </w:p>
    <w:p w:rsidR="00CA33E7" w:rsidRPr="00DA07EB" w:rsidRDefault="00CA33E7" w:rsidP="00CA33E7">
      <w:pPr>
        <w:rPr>
          <w:rFonts w:cs="David"/>
          <w:rtl/>
        </w:rPr>
      </w:pPr>
      <w:r w:rsidRPr="00DA07EB">
        <w:rPr>
          <w:rFonts w:cs="David" w:hint="cs"/>
          <w:rtl/>
        </w:rPr>
        <w:t xml:space="preserve">  </w:t>
      </w:r>
    </w:p>
    <w:p w:rsidR="00CA33E7" w:rsidRPr="00DA07EB" w:rsidRDefault="00CA33E7" w:rsidP="00CA33E7">
      <w:pPr>
        <w:rPr>
          <w:rFonts w:cs="David"/>
          <w:b/>
          <w:bCs/>
          <w:rtl/>
        </w:rPr>
      </w:pPr>
      <w:r w:rsidRPr="00DA07EB">
        <w:rPr>
          <w:rFonts w:cs="David" w:hint="cs"/>
          <w:rtl/>
        </w:rPr>
        <w:t>2. גבולות האחריות לא יפחת מסך   5,000,000 דולר לעובד, למקרה  ולתקופת הביטוח (שנה).</w:t>
      </w:r>
    </w:p>
    <w:p w:rsidR="00CA33E7" w:rsidRPr="00DA07EB" w:rsidRDefault="00CA33E7" w:rsidP="00CA33E7">
      <w:pPr>
        <w:rPr>
          <w:rFonts w:cs="David"/>
          <w:b/>
          <w:bCs/>
          <w:rtl/>
        </w:rPr>
      </w:pPr>
    </w:p>
    <w:p w:rsidR="00CA33E7" w:rsidRPr="00DA07EB" w:rsidRDefault="00CA33E7" w:rsidP="00CA33E7">
      <w:pPr>
        <w:rPr>
          <w:rFonts w:cs="David"/>
          <w:rtl/>
        </w:rPr>
      </w:pPr>
      <w:r w:rsidRPr="00DA07EB">
        <w:rPr>
          <w:rFonts w:cs="David" w:hint="cs"/>
          <w:rtl/>
        </w:rPr>
        <w:t xml:space="preserve">3. הביטוח יורחב לשפות את מדינת ישראל </w:t>
      </w:r>
      <w:r w:rsidRPr="00DA07EB">
        <w:rPr>
          <w:rFonts w:cs="David"/>
          <w:rtl/>
        </w:rPr>
        <w:t>–</w:t>
      </w:r>
      <w:r w:rsidRPr="00DA07EB">
        <w:rPr>
          <w:rFonts w:cs="David" w:hint="cs"/>
          <w:rtl/>
        </w:rPr>
        <w:t xml:space="preserve"> הרשות לאכיפה וגביה היה ונטען לעניין קרות תאונת </w:t>
      </w:r>
    </w:p>
    <w:p w:rsidR="00CA33E7" w:rsidRPr="004272E9" w:rsidRDefault="00CA33E7" w:rsidP="00CA33E7">
      <w:pPr>
        <w:ind w:left="225"/>
        <w:rPr>
          <w:rFonts w:cs="David"/>
          <w:rtl/>
        </w:rPr>
      </w:pPr>
      <w:r w:rsidRPr="00DA07EB">
        <w:rPr>
          <w:rFonts w:cs="David" w:hint="cs"/>
          <w:rtl/>
        </w:rPr>
        <w:t>עבודה/מחלת מקצוע כלשהי  כי הם נושאים בחבות מעביד  כלשהם</w:t>
      </w:r>
      <w:r w:rsidRPr="00DA07EB">
        <w:rPr>
          <w:rFonts w:cs="David" w:hint="cs"/>
          <w:b/>
          <w:bCs/>
          <w:rtl/>
        </w:rPr>
        <w:t xml:space="preserve"> </w:t>
      </w:r>
      <w:r w:rsidRPr="00DA07EB">
        <w:rPr>
          <w:rFonts w:cs="David" w:hint="cs"/>
          <w:rtl/>
        </w:rPr>
        <w:t xml:space="preserve">כלפי מי מעובדי </w:t>
      </w:r>
      <w:r>
        <w:rPr>
          <w:rFonts w:cs="David" w:hint="cs"/>
          <w:rtl/>
        </w:rPr>
        <w:t>הספק.</w:t>
      </w:r>
    </w:p>
    <w:p w:rsidR="00CA33E7" w:rsidRPr="00DA07EB" w:rsidRDefault="00CA33E7" w:rsidP="00CA33E7">
      <w:pPr>
        <w:rPr>
          <w:rFonts w:cs="David"/>
          <w:b/>
          <w:bCs/>
          <w:rtl/>
        </w:rPr>
      </w:pPr>
    </w:p>
    <w:p w:rsidR="00CA33E7" w:rsidRPr="00DA07EB" w:rsidRDefault="00CA33E7" w:rsidP="00CA33E7">
      <w:pPr>
        <w:rPr>
          <w:rFonts w:cs="David"/>
          <w:b/>
          <w:bCs/>
          <w:sz w:val="28"/>
          <w:szCs w:val="28"/>
          <w:u w:val="single"/>
          <w:rtl/>
        </w:rPr>
      </w:pPr>
      <w:r w:rsidRPr="00DA07EB">
        <w:rPr>
          <w:rFonts w:cs="David" w:hint="cs"/>
          <w:b/>
          <w:bCs/>
          <w:sz w:val="28"/>
          <w:szCs w:val="28"/>
          <w:u w:val="single"/>
          <w:rtl/>
        </w:rPr>
        <w:t>ביטוח אחריות כלפי צד שלישי</w:t>
      </w:r>
    </w:p>
    <w:p w:rsidR="00CA33E7" w:rsidRPr="00DA07EB" w:rsidRDefault="00CA33E7" w:rsidP="00CA33E7">
      <w:pPr>
        <w:rPr>
          <w:rFonts w:cs="David"/>
          <w:b/>
          <w:bCs/>
          <w:rtl/>
        </w:rPr>
      </w:pPr>
      <w:r w:rsidRPr="00DA07EB">
        <w:rPr>
          <w:rFonts w:cs="David" w:hint="cs"/>
          <w:b/>
          <w:bCs/>
          <w:rtl/>
        </w:rPr>
        <w:t xml:space="preserve">      </w:t>
      </w:r>
    </w:p>
    <w:p w:rsidR="00CA33E7" w:rsidRPr="00DA07EB" w:rsidRDefault="00CA33E7" w:rsidP="00CA33E7">
      <w:pPr>
        <w:rPr>
          <w:rFonts w:cs="David"/>
          <w:rtl/>
        </w:rPr>
      </w:pPr>
      <w:r w:rsidRPr="00DA07EB">
        <w:rPr>
          <w:rFonts w:cs="David"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2.  גבולות האחריות שלא יפחתו מסך   250,000  דולר ארה</w:t>
      </w:r>
      <w:r>
        <w:rPr>
          <w:rFonts w:cs="David" w:hint="cs"/>
          <w:rtl/>
        </w:rPr>
        <w:t>"ב,  למקרה ולתקופת הביטוח,  שנה</w:t>
      </w:r>
      <w:r w:rsidRPr="00DA07EB">
        <w:rPr>
          <w:rFonts w:cs="David" w:hint="cs"/>
          <w:rtl/>
        </w:rPr>
        <w:t xml:space="preserve">. </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3. בפוליסה ייכלל סעיף אחריות צולבת (</w:t>
      </w:r>
      <w:r w:rsidRPr="00DA07EB">
        <w:rPr>
          <w:rFonts w:cs="David" w:hint="cs"/>
        </w:rPr>
        <w:t>CROSS LIABILITY</w:t>
      </w:r>
      <w:r w:rsidRPr="00DA07EB">
        <w:rPr>
          <w:rFonts w:cs="David" w:hint="cs"/>
          <w:rtl/>
        </w:rPr>
        <w:t>).</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4.  רכוש מדינת ישראל ייחשב רכוש צד שלישי.</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 xml:space="preserve">5. הביטוח יורחב לשפות את מדינת ישראל </w:t>
      </w:r>
      <w:r w:rsidRPr="00DA07EB">
        <w:rPr>
          <w:rFonts w:cs="David"/>
          <w:rtl/>
        </w:rPr>
        <w:t>–</w:t>
      </w:r>
      <w:r w:rsidRPr="00DA07EB">
        <w:rPr>
          <w:rFonts w:cs="David" w:hint="cs"/>
          <w:rtl/>
        </w:rPr>
        <w:t xml:space="preserve">  הרשות לאכיפה וגביה ככל שייחשבו  אחראים למעשי  ו/או מחדלי משרד </w:t>
      </w:r>
      <w:r>
        <w:rPr>
          <w:rFonts w:cs="David" w:hint="cs"/>
          <w:rtl/>
        </w:rPr>
        <w:t>הספק</w:t>
      </w:r>
      <w:r w:rsidRPr="00DA07EB">
        <w:rPr>
          <w:rFonts w:cs="David" w:hint="cs"/>
          <w:rtl/>
        </w:rPr>
        <w:t xml:space="preserve"> והפועלים מטעמו. </w:t>
      </w:r>
    </w:p>
    <w:p w:rsidR="00CA33E7" w:rsidRPr="00DA07EB" w:rsidRDefault="00CA33E7" w:rsidP="00CA33E7">
      <w:pPr>
        <w:rPr>
          <w:rFonts w:cs="David"/>
          <w:rtl/>
        </w:rPr>
      </w:pPr>
    </w:p>
    <w:p w:rsidR="00CA33E7" w:rsidRPr="00DA07EB" w:rsidRDefault="00CA33E7" w:rsidP="00CA33E7">
      <w:pPr>
        <w:rPr>
          <w:rFonts w:cs="David"/>
          <w:b/>
          <w:bCs/>
          <w:sz w:val="28"/>
          <w:szCs w:val="28"/>
          <w:u w:val="single"/>
          <w:rtl/>
        </w:rPr>
      </w:pPr>
      <w:r w:rsidRPr="00DA07EB">
        <w:rPr>
          <w:rFonts w:cs="David" w:hint="cs"/>
          <w:b/>
          <w:bCs/>
          <w:sz w:val="28"/>
          <w:szCs w:val="28"/>
          <w:u w:val="single"/>
          <w:rtl/>
        </w:rPr>
        <w:t xml:space="preserve"> </w:t>
      </w:r>
    </w:p>
    <w:p w:rsidR="00CA33E7" w:rsidRPr="00DA07EB" w:rsidRDefault="00CA33E7" w:rsidP="00CA33E7">
      <w:pPr>
        <w:rPr>
          <w:rFonts w:cs="David"/>
          <w:b/>
          <w:bCs/>
          <w:sz w:val="28"/>
          <w:szCs w:val="28"/>
          <w:u w:val="single"/>
          <w:rtl/>
        </w:rPr>
      </w:pPr>
      <w:r w:rsidRPr="00DA07EB">
        <w:rPr>
          <w:rFonts w:cs="David" w:hint="cs"/>
          <w:b/>
          <w:bCs/>
          <w:sz w:val="28"/>
          <w:szCs w:val="28"/>
          <w:u w:val="single"/>
          <w:rtl/>
        </w:rPr>
        <w:t xml:space="preserve"> כללי</w:t>
      </w:r>
    </w:p>
    <w:p w:rsidR="00CA33E7" w:rsidRPr="00DA07EB" w:rsidRDefault="00CA33E7" w:rsidP="00CA33E7">
      <w:pPr>
        <w:rPr>
          <w:rFonts w:cs="David"/>
          <w:b/>
          <w:bCs/>
          <w:sz w:val="28"/>
          <w:szCs w:val="28"/>
          <w:u w:val="single"/>
          <w:rtl/>
        </w:rPr>
      </w:pPr>
    </w:p>
    <w:p w:rsidR="00CA33E7" w:rsidRPr="00DA07EB" w:rsidRDefault="00CA33E7" w:rsidP="00CA33E7">
      <w:pPr>
        <w:rPr>
          <w:rFonts w:cs="David"/>
          <w:rtl/>
        </w:rPr>
      </w:pPr>
      <w:r>
        <w:rPr>
          <w:rFonts w:cs="David" w:hint="cs"/>
          <w:rtl/>
        </w:rPr>
        <w:t xml:space="preserve">בפוליסות הביטוח </w:t>
      </w:r>
      <w:r w:rsidRPr="00DA07EB">
        <w:rPr>
          <w:rFonts w:cs="David" w:hint="cs"/>
          <w:rtl/>
        </w:rPr>
        <w:t>נכללו התנאים הבאים:</w:t>
      </w:r>
    </w:p>
    <w:p w:rsidR="00CA33E7" w:rsidRPr="00DA07EB" w:rsidRDefault="00CA33E7" w:rsidP="00CA33E7">
      <w:pPr>
        <w:rPr>
          <w:rFonts w:cs="David"/>
          <w:rtl/>
        </w:rPr>
      </w:pPr>
      <w:r w:rsidRPr="00DA07EB">
        <w:rPr>
          <w:rFonts w:cs="David" w:hint="cs"/>
          <w:rtl/>
        </w:rPr>
        <w:t xml:space="preserve"> </w:t>
      </w:r>
    </w:p>
    <w:p w:rsidR="00CA33E7" w:rsidRPr="00DA07EB" w:rsidRDefault="00CA33E7" w:rsidP="00CA33E7">
      <w:pPr>
        <w:rPr>
          <w:rFonts w:cs="David"/>
          <w:rtl/>
        </w:rPr>
      </w:pPr>
      <w:r w:rsidRPr="00DA07EB">
        <w:rPr>
          <w:rFonts w:cs="David" w:hint="cs"/>
          <w:rtl/>
        </w:rPr>
        <w:t xml:space="preserve">1.  לשם המבוטח יתווספו כמבוטחים נוספים:  </w:t>
      </w:r>
      <w:r w:rsidRPr="00DA07EB">
        <w:rPr>
          <w:rFonts w:cs="David" w:hint="cs"/>
          <w:b/>
          <w:bCs/>
          <w:rtl/>
        </w:rPr>
        <w:t xml:space="preserve"> מדינת ישראל </w:t>
      </w:r>
      <w:r w:rsidRPr="00DA07EB">
        <w:rPr>
          <w:rFonts w:cs="David"/>
          <w:b/>
          <w:bCs/>
          <w:rtl/>
        </w:rPr>
        <w:t>–</w:t>
      </w:r>
      <w:r w:rsidRPr="00DA07EB">
        <w:rPr>
          <w:rFonts w:cs="David" w:hint="cs"/>
          <w:b/>
          <w:bCs/>
          <w:rtl/>
        </w:rPr>
        <w:t xml:space="preserve"> הרשות לאכיפה וגביה</w:t>
      </w:r>
      <w:r w:rsidRPr="00DA07EB">
        <w:rPr>
          <w:rFonts w:cs="David" w:hint="cs"/>
          <w:rtl/>
        </w:rPr>
        <w:t xml:space="preserve">, בכפוף </w:t>
      </w:r>
      <w:proofErr w:type="spellStart"/>
      <w:r w:rsidRPr="00DA07EB">
        <w:rPr>
          <w:rFonts w:cs="David" w:hint="cs"/>
          <w:rtl/>
        </w:rPr>
        <w:t>להרחבי</w:t>
      </w:r>
      <w:proofErr w:type="spellEnd"/>
      <w:r w:rsidRPr="00DA07EB">
        <w:rPr>
          <w:rFonts w:cs="David" w:hint="cs"/>
          <w:rtl/>
        </w:rPr>
        <w:t xml:space="preserve"> שיפוי כמפורט לעיל.</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2.  אנו מוותרים  על כל זכות שיבוב, תביעה, השתתפות  או חזרה, כלפי מדינת ישראל- הרשות לאכיפה וגביה  ועובדיהם,  ובלבד  שהוויתור לא יחול לטובת אדם שגרם לנזק  מתוך כוונת זדון.</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3.  בכל מקרה של צמצום או ביטול הביטוח ע"י אחד הצדדים לא יהיה להם כל תוקף</w:t>
      </w:r>
      <w:r>
        <w:rPr>
          <w:rFonts w:cs="David" w:hint="cs"/>
          <w:rtl/>
        </w:rPr>
        <w:t>, אלא</w:t>
      </w:r>
      <w:r w:rsidRPr="00DA07EB">
        <w:rPr>
          <w:rFonts w:cs="David" w:hint="cs"/>
          <w:rtl/>
        </w:rPr>
        <w:t xml:space="preserve"> אם ניתנה על כך הודעה מוקדמת של 60 יום לפחות במכתב רשום לחשב הרשות לאכיפה וגביה .</w:t>
      </w:r>
    </w:p>
    <w:p w:rsidR="00CA33E7" w:rsidRPr="00DA07EB" w:rsidRDefault="00CA33E7" w:rsidP="00CA33E7">
      <w:pPr>
        <w:rPr>
          <w:rFonts w:cs="David"/>
          <w:rtl/>
        </w:rPr>
      </w:pPr>
    </w:p>
    <w:p w:rsidR="00CA33E7" w:rsidRPr="00DA07EB" w:rsidRDefault="00CA33E7" w:rsidP="00CA33E7">
      <w:pPr>
        <w:rPr>
          <w:rFonts w:cs="David"/>
          <w:rtl/>
        </w:rPr>
      </w:pPr>
      <w:r w:rsidRPr="00DA07EB">
        <w:rPr>
          <w:rFonts w:cs="David" w:hint="cs"/>
          <w:rtl/>
        </w:rPr>
        <w:t xml:space="preserve">4.  </w:t>
      </w:r>
      <w:r>
        <w:rPr>
          <w:rFonts w:cs="David" w:hint="cs"/>
          <w:rtl/>
        </w:rPr>
        <w:t>הספק   יהיה אחראי באופן בלעדי</w:t>
      </w:r>
      <w:r w:rsidRPr="00DA07EB">
        <w:rPr>
          <w:rFonts w:cs="David" w:hint="cs"/>
          <w:rtl/>
        </w:rPr>
        <w:t xml:space="preserve"> כלפינו לתשלום דמי  הביטוח עבור כל </w:t>
      </w:r>
    </w:p>
    <w:p w:rsidR="00CA33E7" w:rsidRPr="00DA07EB" w:rsidRDefault="00CA33E7" w:rsidP="00CA33E7">
      <w:pPr>
        <w:rPr>
          <w:rFonts w:cs="David"/>
          <w:rtl/>
        </w:rPr>
      </w:pPr>
      <w:r w:rsidRPr="00DA07EB">
        <w:rPr>
          <w:rFonts w:cs="David" w:hint="cs"/>
          <w:rtl/>
        </w:rPr>
        <w:t xml:space="preserve">     הפוליסות ולמילוי  כל  החובות המוטלות על המבוטח על פי תנאי הפוליסות.</w:t>
      </w:r>
    </w:p>
    <w:p w:rsidR="00CA33E7" w:rsidRPr="00DA07EB" w:rsidRDefault="00CA33E7" w:rsidP="00CA33E7">
      <w:pPr>
        <w:rPr>
          <w:rFonts w:cs="David"/>
          <w:rtl/>
        </w:rPr>
      </w:pPr>
    </w:p>
    <w:p w:rsidR="00CA33E7" w:rsidRPr="00DA07EB" w:rsidRDefault="00CA33E7" w:rsidP="00CA33E7">
      <w:pPr>
        <w:rPr>
          <w:rFonts w:cs="David"/>
          <w:rtl/>
        </w:rPr>
      </w:pPr>
      <w:r>
        <w:rPr>
          <w:rFonts w:cs="David" w:hint="cs"/>
          <w:rtl/>
        </w:rPr>
        <w:t>5</w:t>
      </w:r>
      <w:r w:rsidRPr="00DA07EB">
        <w:rPr>
          <w:rFonts w:cs="David" w:hint="cs"/>
          <w:rtl/>
        </w:rPr>
        <w:t xml:space="preserve">.  ההשתתפויות העצמיות הנקובות בכל פוליסה ופוליסה תחולנה בלעדית על </w:t>
      </w:r>
      <w:r>
        <w:rPr>
          <w:rFonts w:cs="David" w:hint="cs"/>
          <w:rtl/>
        </w:rPr>
        <w:t>הספק.</w:t>
      </w:r>
    </w:p>
    <w:p w:rsidR="00CA33E7" w:rsidRPr="00DA07EB" w:rsidRDefault="00CA33E7" w:rsidP="00CA33E7">
      <w:pPr>
        <w:rPr>
          <w:rFonts w:cs="David"/>
          <w:rtl/>
        </w:rPr>
      </w:pPr>
      <w:r w:rsidRPr="00DA07EB">
        <w:rPr>
          <w:rFonts w:cs="David" w:hint="cs"/>
          <w:rtl/>
        </w:rPr>
        <w:t xml:space="preserve">     </w:t>
      </w:r>
    </w:p>
    <w:p w:rsidR="00CA33E7" w:rsidRPr="00DA07EB" w:rsidRDefault="00CA33E7" w:rsidP="00CA33E7">
      <w:pPr>
        <w:rPr>
          <w:rFonts w:cs="David"/>
          <w:rtl/>
        </w:rPr>
      </w:pPr>
      <w:r>
        <w:rPr>
          <w:rFonts w:cs="David" w:hint="cs"/>
          <w:rtl/>
        </w:rPr>
        <w:lastRenderedPageBreak/>
        <w:t>6</w:t>
      </w:r>
      <w:r w:rsidRPr="00DA07EB">
        <w:rPr>
          <w:rFonts w:cs="David" w:hint="cs"/>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33E7" w:rsidRPr="00DA07EB" w:rsidRDefault="00CA33E7" w:rsidP="00CA33E7">
      <w:pPr>
        <w:rPr>
          <w:rFonts w:cs="David"/>
          <w:rtl/>
        </w:rPr>
      </w:pPr>
    </w:p>
    <w:p w:rsidR="00CA33E7" w:rsidRPr="00DA07EB" w:rsidRDefault="00CA33E7" w:rsidP="00CA33E7">
      <w:pPr>
        <w:rPr>
          <w:rFonts w:cs="David"/>
          <w:rtl/>
        </w:rPr>
      </w:pPr>
    </w:p>
    <w:p w:rsidR="00CA33E7" w:rsidRPr="00DA07EB" w:rsidRDefault="00CA33E7" w:rsidP="00CA33E7">
      <w:pPr>
        <w:rPr>
          <w:rFonts w:cs="David"/>
          <w:b/>
          <w:bCs/>
          <w:rtl/>
        </w:rPr>
      </w:pPr>
      <w:r w:rsidRPr="00DA07EB">
        <w:rPr>
          <w:rFonts w:cs="David" w:hint="cs"/>
          <w:b/>
          <w:bCs/>
          <w:rtl/>
        </w:rPr>
        <w:t>בכפוף לתנאי וסייגי הפוליסות עד כמה שלא שונו במפורש על פי האמור באישור זה.</w:t>
      </w:r>
    </w:p>
    <w:p w:rsidR="00CA33E7" w:rsidRPr="00DA07EB" w:rsidRDefault="00CA33E7" w:rsidP="00CA33E7">
      <w:pPr>
        <w:rPr>
          <w:rFonts w:cs="David"/>
          <w:b/>
          <w:bCs/>
          <w:rtl/>
        </w:rPr>
      </w:pPr>
    </w:p>
    <w:p w:rsidR="00CA33E7" w:rsidRPr="00DA07EB" w:rsidRDefault="00CA33E7" w:rsidP="00CA33E7">
      <w:pPr>
        <w:rPr>
          <w:rFonts w:cs="David"/>
          <w:rtl/>
        </w:rPr>
      </w:pPr>
      <w:r w:rsidRPr="00DA07EB">
        <w:rPr>
          <w:rFonts w:cs="David" w:hint="cs"/>
          <w:rtl/>
        </w:rPr>
        <w:t xml:space="preserve">                                                                                       בכבוד רב,</w:t>
      </w:r>
    </w:p>
    <w:p w:rsidR="00CA33E7" w:rsidRPr="00DA07EB" w:rsidRDefault="00CA33E7" w:rsidP="00CA33E7">
      <w:pPr>
        <w:rPr>
          <w:rFonts w:cs="David"/>
          <w:rtl/>
        </w:rPr>
      </w:pPr>
      <w:r w:rsidRPr="00DA07EB">
        <w:rPr>
          <w:rFonts w:cs="David" w:hint="cs"/>
          <w:rtl/>
        </w:rPr>
        <w:t xml:space="preserve">                                                      </w:t>
      </w:r>
    </w:p>
    <w:p w:rsidR="00CA33E7" w:rsidRPr="00DA07EB" w:rsidRDefault="00CA33E7" w:rsidP="00CA33E7">
      <w:pPr>
        <w:rPr>
          <w:rFonts w:cs="David"/>
          <w:rtl/>
        </w:rPr>
      </w:pPr>
      <w:r w:rsidRPr="00DA07EB">
        <w:rPr>
          <w:rFonts w:cs="David" w:hint="cs"/>
          <w:rtl/>
        </w:rPr>
        <w:t xml:space="preserve">                                                                    ___________________________</w:t>
      </w:r>
    </w:p>
    <w:p w:rsidR="00CA33E7" w:rsidRPr="00DA07EB" w:rsidRDefault="00CA33E7" w:rsidP="00CA33E7">
      <w:pPr>
        <w:rPr>
          <w:rFonts w:cs="David"/>
          <w:rtl/>
        </w:rPr>
      </w:pPr>
      <w:r w:rsidRPr="00DA07EB">
        <w:rPr>
          <w:rFonts w:cs="David" w:hint="cs"/>
          <w:rtl/>
        </w:rPr>
        <w:t>תאריך______________                        חתימת מורשה המבטח  וחותמת המבטח</w:t>
      </w:r>
    </w:p>
    <w:p w:rsidR="00CA33E7" w:rsidRPr="00DA07EB" w:rsidRDefault="00CA33E7" w:rsidP="00CA33E7">
      <w:pPr>
        <w:rPr>
          <w:rFonts w:cs="David"/>
        </w:rPr>
      </w:pPr>
      <w:r w:rsidRPr="00DA07EB">
        <w:rPr>
          <w:rFonts w:cs="David" w:hint="cs"/>
          <w:rtl/>
        </w:rPr>
        <w:t xml:space="preserve">                 *                                                      *                                                     *</w:t>
      </w:r>
    </w:p>
    <w:p w:rsidR="00CA33E7" w:rsidRPr="00DA07EB" w:rsidRDefault="00CA33E7" w:rsidP="00CA33E7">
      <w:pPr>
        <w:autoSpaceDE w:val="0"/>
        <w:autoSpaceDN w:val="0"/>
        <w:adjustRightInd w:val="0"/>
        <w:jc w:val="center"/>
        <w:rPr>
          <w:rFonts w:cs="David"/>
          <w:b/>
          <w:bCs/>
          <w:sz w:val="28"/>
          <w:szCs w:val="28"/>
          <w:rtl/>
        </w:rPr>
      </w:pPr>
    </w:p>
    <w:p w:rsidR="00121135" w:rsidRDefault="00121135"/>
    <w:sectPr w:rsidR="00121135" w:rsidSect="00631FF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3E7"/>
    <w:rsid w:val="000976BB"/>
    <w:rsid w:val="00121135"/>
    <w:rsid w:val="0034762B"/>
    <w:rsid w:val="00410741"/>
    <w:rsid w:val="00446DD7"/>
    <w:rsid w:val="004539B7"/>
    <w:rsid w:val="005905D5"/>
    <w:rsid w:val="00631FF7"/>
    <w:rsid w:val="007E0FB3"/>
    <w:rsid w:val="007F779F"/>
    <w:rsid w:val="00986A72"/>
    <w:rsid w:val="00C20CA3"/>
    <w:rsid w:val="00C34000"/>
    <w:rsid w:val="00CA33E7"/>
    <w:rsid w:val="00F16F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33E7"/>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33E7"/>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432</Words>
  <Characters>2162</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הוצאה לפועל</Company>
  <LinksUpToDate>false</LinksUpToDate>
  <CharactersWithSpaces>2589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כהן</dc:creator>
  <cp:keywords/>
  <dc:description/>
  <cp:lastModifiedBy>ליאת הראל</cp:lastModifiedBy>
  <cp:revision>2</cp:revision>
  <dcterms:created xsi:type="dcterms:W3CDTF">2011-12-28T12:00:00Z</dcterms:created>
  <dcterms:modified xsi:type="dcterms:W3CDTF">2011-12-28T12:00:00Z</dcterms:modified>
</cp:coreProperties>
</file>